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1771"/>
        <w:gridCol w:w="1699"/>
        <w:gridCol w:w="3685"/>
      </w:tblGrid>
      <w:tr w:rsidR="00C03B4E" w:rsidTr="00EA6877">
        <w:tc>
          <w:tcPr>
            <w:tcW w:w="1465" w:type="dxa"/>
          </w:tcPr>
          <w:p w:rsidR="00C03B4E" w:rsidRDefault="00C03B4E" w:rsidP="00EA6877">
            <w:pPr>
              <w:jc w:val="center"/>
            </w:pPr>
            <w:r>
              <w:t>Programación</w:t>
            </w:r>
          </w:p>
        </w:tc>
        <w:tc>
          <w:tcPr>
            <w:tcW w:w="1771" w:type="dxa"/>
          </w:tcPr>
          <w:p w:rsidR="00C03B4E" w:rsidRDefault="00C03B4E" w:rsidP="00EA6877">
            <w:pPr>
              <w:jc w:val="center"/>
            </w:pPr>
            <w:r>
              <w:t>Convocatoria de subvenciones dirigidas a personas prioritariamente Desempleadas</w:t>
            </w:r>
          </w:p>
        </w:tc>
        <w:tc>
          <w:tcPr>
            <w:tcW w:w="1699" w:type="dxa"/>
          </w:tcPr>
          <w:p w:rsidR="00C03B4E" w:rsidRDefault="00C03B4E" w:rsidP="00EA6877">
            <w:pPr>
              <w:jc w:val="center"/>
            </w:pPr>
            <w:r>
              <w:t>Convocatoria de subvenciones dirigidas a personas prioritariamente Ocupadas</w:t>
            </w:r>
          </w:p>
        </w:tc>
        <w:tc>
          <w:tcPr>
            <w:tcW w:w="3685" w:type="dxa"/>
          </w:tcPr>
          <w:p w:rsidR="00C03B4E" w:rsidRDefault="00C03B4E" w:rsidP="00EA6877">
            <w:pPr>
              <w:jc w:val="center"/>
            </w:pPr>
            <w:bookmarkStart w:id="0" w:name="_GoBack"/>
            <w:bookmarkEnd w:id="0"/>
            <w:r w:rsidRPr="00FE0CDA">
              <w:t>Convocatoria 2021 destinada a la financiación de “nuevos proyectos territoriales para el reequilibrio y la equidad para la realización de itinerarios individualizados y personalizados de empleo, para colectivos vulnerables”, en el marco del plan de recuperación, transformación y resiliencia – financiados por la unión europea – NEXT GENERATION EU. –</w:t>
            </w:r>
          </w:p>
        </w:tc>
      </w:tr>
      <w:tr w:rsidR="00C03B4E" w:rsidTr="00EA6877">
        <w:tc>
          <w:tcPr>
            <w:tcW w:w="1465" w:type="dxa"/>
          </w:tcPr>
          <w:p w:rsidR="00C03B4E" w:rsidRDefault="00C03B4E" w:rsidP="00EA6877">
            <w:pPr>
              <w:jc w:val="center"/>
            </w:pPr>
            <w:r>
              <w:t>2023</w:t>
            </w:r>
          </w:p>
        </w:tc>
        <w:tc>
          <w:tcPr>
            <w:tcW w:w="1771" w:type="dxa"/>
          </w:tcPr>
          <w:p w:rsidR="00C03B4E" w:rsidRDefault="00C03B4E" w:rsidP="00EA6877">
            <w:pPr>
              <w:jc w:val="center"/>
            </w:pPr>
            <w:r>
              <w:t>598.941,00</w:t>
            </w:r>
            <w:r>
              <w:t>€</w:t>
            </w:r>
          </w:p>
        </w:tc>
        <w:tc>
          <w:tcPr>
            <w:tcW w:w="1699" w:type="dxa"/>
          </w:tcPr>
          <w:p w:rsidR="00C03B4E" w:rsidRDefault="00C03B4E" w:rsidP="00EA6877">
            <w:pPr>
              <w:jc w:val="center"/>
            </w:pPr>
          </w:p>
        </w:tc>
        <w:tc>
          <w:tcPr>
            <w:tcW w:w="3685" w:type="dxa"/>
          </w:tcPr>
          <w:p w:rsidR="00C03B4E" w:rsidRDefault="00C03B4E" w:rsidP="00EA6877">
            <w:pPr>
              <w:jc w:val="center"/>
            </w:pPr>
          </w:p>
        </w:tc>
      </w:tr>
      <w:tr w:rsidR="00C03B4E" w:rsidTr="00EA6877">
        <w:tc>
          <w:tcPr>
            <w:tcW w:w="1465" w:type="dxa"/>
          </w:tcPr>
          <w:p w:rsidR="00C03B4E" w:rsidRDefault="00C03B4E" w:rsidP="00EA6877">
            <w:pPr>
              <w:jc w:val="center"/>
            </w:pPr>
            <w:r>
              <w:t>2022</w:t>
            </w:r>
          </w:p>
        </w:tc>
        <w:tc>
          <w:tcPr>
            <w:tcW w:w="1771" w:type="dxa"/>
          </w:tcPr>
          <w:p w:rsidR="00C03B4E" w:rsidRDefault="00C03B4E" w:rsidP="00EA6877">
            <w:pPr>
              <w:jc w:val="center"/>
            </w:pPr>
            <w:r>
              <w:t>596.920,50</w:t>
            </w:r>
            <w:r>
              <w:t>€</w:t>
            </w:r>
          </w:p>
        </w:tc>
        <w:tc>
          <w:tcPr>
            <w:tcW w:w="1699" w:type="dxa"/>
          </w:tcPr>
          <w:p w:rsidR="00C03B4E" w:rsidRDefault="00C03B4E" w:rsidP="00EA6877">
            <w:pPr>
              <w:jc w:val="center"/>
            </w:pPr>
          </w:p>
        </w:tc>
        <w:tc>
          <w:tcPr>
            <w:tcW w:w="3685" w:type="dxa"/>
          </w:tcPr>
          <w:p w:rsidR="00C03B4E" w:rsidRDefault="00C03B4E" w:rsidP="00EA6877">
            <w:pPr>
              <w:jc w:val="center"/>
            </w:pPr>
          </w:p>
        </w:tc>
      </w:tr>
      <w:tr w:rsidR="00C03B4E" w:rsidTr="00EA6877">
        <w:tc>
          <w:tcPr>
            <w:tcW w:w="1465" w:type="dxa"/>
          </w:tcPr>
          <w:p w:rsidR="00C03B4E" w:rsidRDefault="00C03B4E" w:rsidP="00EA6877">
            <w:pPr>
              <w:jc w:val="center"/>
            </w:pPr>
            <w:r>
              <w:t>2021</w:t>
            </w:r>
          </w:p>
        </w:tc>
        <w:tc>
          <w:tcPr>
            <w:tcW w:w="1771" w:type="dxa"/>
          </w:tcPr>
          <w:p w:rsidR="00C03B4E" w:rsidRDefault="00C03B4E" w:rsidP="00EA6877">
            <w:pPr>
              <w:jc w:val="center"/>
            </w:pPr>
            <w:r>
              <w:t>589.044,50</w:t>
            </w:r>
            <w:r>
              <w:t>€</w:t>
            </w:r>
          </w:p>
        </w:tc>
        <w:tc>
          <w:tcPr>
            <w:tcW w:w="1699" w:type="dxa"/>
          </w:tcPr>
          <w:p w:rsidR="00C03B4E" w:rsidRDefault="00C03B4E" w:rsidP="00EA6877">
            <w:pPr>
              <w:jc w:val="center"/>
            </w:pPr>
            <w:r>
              <w:t>38.362,50</w:t>
            </w:r>
            <w:r>
              <w:t>€</w:t>
            </w:r>
          </w:p>
        </w:tc>
        <w:tc>
          <w:tcPr>
            <w:tcW w:w="3685" w:type="dxa"/>
          </w:tcPr>
          <w:p w:rsidR="00C03B4E" w:rsidRDefault="00C03B4E" w:rsidP="00EA6877">
            <w:pPr>
              <w:jc w:val="center"/>
            </w:pPr>
            <w:r>
              <w:t>396.000,00€</w:t>
            </w:r>
          </w:p>
        </w:tc>
      </w:tr>
      <w:tr w:rsidR="00C03B4E" w:rsidTr="00EA6877">
        <w:tc>
          <w:tcPr>
            <w:tcW w:w="1465" w:type="dxa"/>
          </w:tcPr>
          <w:p w:rsidR="00C03B4E" w:rsidRDefault="00C03B4E" w:rsidP="00EA6877">
            <w:pPr>
              <w:jc w:val="center"/>
            </w:pPr>
            <w:r>
              <w:t>2020</w:t>
            </w:r>
          </w:p>
        </w:tc>
        <w:tc>
          <w:tcPr>
            <w:tcW w:w="1771" w:type="dxa"/>
          </w:tcPr>
          <w:p w:rsidR="00C03B4E" w:rsidRDefault="00C03B4E" w:rsidP="00EA6877">
            <w:pPr>
              <w:jc w:val="center"/>
            </w:pPr>
            <w:r>
              <w:t>584.524,50</w:t>
            </w:r>
            <w:r>
              <w:t>€</w:t>
            </w:r>
          </w:p>
        </w:tc>
        <w:tc>
          <w:tcPr>
            <w:tcW w:w="1699" w:type="dxa"/>
          </w:tcPr>
          <w:p w:rsidR="00C03B4E" w:rsidRDefault="00C03B4E" w:rsidP="00EA6877">
            <w:pPr>
              <w:jc w:val="center"/>
            </w:pPr>
          </w:p>
        </w:tc>
        <w:tc>
          <w:tcPr>
            <w:tcW w:w="3685" w:type="dxa"/>
          </w:tcPr>
          <w:p w:rsidR="00C03B4E" w:rsidRDefault="00C03B4E" w:rsidP="00EA6877">
            <w:pPr>
              <w:jc w:val="center"/>
            </w:pPr>
          </w:p>
        </w:tc>
      </w:tr>
      <w:tr w:rsidR="00C03B4E" w:rsidTr="00EA6877">
        <w:tc>
          <w:tcPr>
            <w:tcW w:w="1465" w:type="dxa"/>
          </w:tcPr>
          <w:p w:rsidR="00C03B4E" w:rsidRDefault="00C03B4E" w:rsidP="00EA6877">
            <w:pPr>
              <w:jc w:val="center"/>
            </w:pPr>
            <w:r>
              <w:t>2019</w:t>
            </w:r>
          </w:p>
        </w:tc>
        <w:tc>
          <w:tcPr>
            <w:tcW w:w="1771" w:type="dxa"/>
          </w:tcPr>
          <w:p w:rsidR="00C03B4E" w:rsidRDefault="00C03B4E" w:rsidP="00EA6877">
            <w:pPr>
              <w:jc w:val="center"/>
            </w:pPr>
            <w:r>
              <w:t>557.766</w:t>
            </w:r>
            <w:r>
              <w:t>,00€</w:t>
            </w:r>
          </w:p>
        </w:tc>
        <w:tc>
          <w:tcPr>
            <w:tcW w:w="1699" w:type="dxa"/>
          </w:tcPr>
          <w:p w:rsidR="00C03B4E" w:rsidRDefault="00C03B4E" w:rsidP="00EA6877">
            <w:pPr>
              <w:jc w:val="center"/>
            </w:pPr>
          </w:p>
        </w:tc>
        <w:tc>
          <w:tcPr>
            <w:tcW w:w="3685" w:type="dxa"/>
          </w:tcPr>
          <w:p w:rsidR="00C03B4E" w:rsidRDefault="00C03B4E" w:rsidP="00EA6877">
            <w:pPr>
              <w:jc w:val="center"/>
            </w:pPr>
          </w:p>
        </w:tc>
      </w:tr>
      <w:tr w:rsidR="00C03B4E" w:rsidTr="00EA6877">
        <w:tc>
          <w:tcPr>
            <w:tcW w:w="1465" w:type="dxa"/>
          </w:tcPr>
          <w:p w:rsidR="00C03B4E" w:rsidRDefault="00C03B4E" w:rsidP="00EA6877">
            <w:pPr>
              <w:jc w:val="center"/>
            </w:pPr>
            <w:r>
              <w:t>2018</w:t>
            </w:r>
          </w:p>
        </w:tc>
        <w:tc>
          <w:tcPr>
            <w:tcW w:w="1771" w:type="dxa"/>
          </w:tcPr>
          <w:p w:rsidR="00C03B4E" w:rsidRDefault="00C03B4E" w:rsidP="00EA6877">
            <w:pPr>
              <w:jc w:val="center"/>
            </w:pPr>
            <w:r>
              <w:t>590.775</w:t>
            </w:r>
            <w:r>
              <w:t>,00€</w:t>
            </w:r>
          </w:p>
        </w:tc>
        <w:tc>
          <w:tcPr>
            <w:tcW w:w="1699" w:type="dxa"/>
          </w:tcPr>
          <w:p w:rsidR="00C03B4E" w:rsidRDefault="00C03B4E" w:rsidP="00EA6877">
            <w:pPr>
              <w:jc w:val="center"/>
            </w:pPr>
          </w:p>
        </w:tc>
        <w:tc>
          <w:tcPr>
            <w:tcW w:w="3685" w:type="dxa"/>
          </w:tcPr>
          <w:p w:rsidR="00C03B4E" w:rsidRDefault="00C03B4E" w:rsidP="00EA6877">
            <w:pPr>
              <w:jc w:val="center"/>
            </w:pPr>
          </w:p>
        </w:tc>
      </w:tr>
      <w:tr w:rsidR="00C03B4E" w:rsidTr="00EA6877">
        <w:tc>
          <w:tcPr>
            <w:tcW w:w="1465" w:type="dxa"/>
          </w:tcPr>
          <w:p w:rsidR="00C03B4E" w:rsidRDefault="00C03B4E" w:rsidP="00EA6877">
            <w:pPr>
              <w:jc w:val="center"/>
            </w:pPr>
            <w:r>
              <w:t>2017</w:t>
            </w:r>
          </w:p>
        </w:tc>
        <w:tc>
          <w:tcPr>
            <w:tcW w:w="1771" w:type="dxa"/>
          </w:tcPr>
          <w:p w:rsidR="00C03B4E" w:rsidRDefault="00C03B4E" w:rsidP="00EA6877">
            <w:pPr>
              <w:jc w:val="center"/>
            </w:pPr>
            <w:r>
              <w:t>577.725</w:t>
            </w:r>
            <w:r>
              <w:t>,00€</w:t>
            </w:r>
          </w:p>
        </w:tc>
        <w:tc>
          <w:tcPr>
            <w:tcW w:w="1699" w:type="dxa"/>
          </w:tcPr>
          <w:p w:rsidR="00C03B4E" w:rsidRDefault="00C03B4E" w:rsidP="00EA6877">
            <w:pPr>
              <w:jc w:val="center"/>
            </w:pPr>
          </w:p>
        </w:tc>
        <w:tc>
          <w:tcPr>
            <w:tcW w:w="3685" w:type="dxa"/>
          </w:tcPr>
          <w:p w:rsidR="00C03B4E" w:rsidRDefault="00C03B4E" w:rsidP="00EA6877">
            <w:pPr>
              <w:jc w:val="center"/>
            </w:pPr>
          </w:p>
        </w:tc>
      </w:tr>
      <w:tr w:rsidR="00C03B4E" w:rsidTr="00EA6877">
        <w:tc>
          <w:tcPr>
            <w:tcW w:w="1465" w:type="dxa"/>
          </w:tcPr>
          <w:p w:rsidR="00C03B4E" w:rsidRDefault="00C03B4E" w:rsidP="00EA6877">
            <w:pPr>
              <w:jc w:val="center"/>
            </w:pPr>
            <w:r>
              <w:t>2016</w:t>
            </w:r>
          </w:p>
        </w:tc>
        <w:tc>
          <w:tcPr>
            <w:tcW w:w="1771" w:type="dxa"/>
          </w:tcPr>
          <w:p w:rsidR="00C03B4E" w:rsidRDefault="00C03B4E" w:rsidP="00E85527">
            <w:pPr>
              <w:jc w:val="center"/>
            </w:pPr>
            <w:r>
              <w:t>5</w:t>
            </w:r>
            <w:r>
              <w:t>96.525</w:t>
            </w:r>
            <w:r>
              <w:t>,00€</w:t>
            </w:r>
          </w:p>
        </w:tc>
        <w:tc>
          <w:tcPr>
            <w:tcW w:w="1699" w:type="dxa"/>
          </w:tcPr>
          <w:p w:rsidR="00C03B4E" w:rsidRDefault="00C03B4E" w:rsidP="00EA6877">
            <w:pPr>
              <w:jc w:val="center"/>
            </w:pPr>
          </w:p>
        </w:tc>
        <w:tc>
          <w:tcPr>
            <w:tcW w:w="3685" w:type="dxa"/>
          </w:tcPr>
          <w:p w:rsidR="00C03B4E" w:rsidRDefault="00C03B4E" w:rsidP="00EA6877">
            <w:pPr>
              <w:jc w:val="center"/>
            </w:pPr>
          </w:p>
        </w:tc>
      </w:tr>
    </w:tbl>
    <w:p w:rsidR="00F240A8" w:rsidRDefault="00C03B4E"/>
    <w:sectPr w:rsidR="00F240A8" w:rsidSect="00E8552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27"/>
    <w:rsid w:val="002543E5"/>
    <w:rsid w:val="00925341"/>
    <w:rsid w:val="00C03B4E"/>
    <w:rsid w:val="00E8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34386-46E2-4D6F-A0B9-03F23EEE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5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Merino</dc:creator>
  <cp:keywords/>
  <dc:description/>
  <cp:lastModifiedBy>Natalia Merino</cp:lastModifiedBy>
  <cp:revision>2</cp:revision>
  <dcterms:created xsi:type="dcterms:W3CDTF">2024-04-26T14:38:00Z</dcterms:created>
  <dcterms:modified xsi:type="dcterms:W3CDTF">2024-04-26T15:11:00Z</dcterms:modified>
</cp:coreProperties>
</file>